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108"/>
        <w:tblLayout w:type="fixed"/>
      </w:tblPr>
      <w:tblGrid>
        <w:gridCol w:w="4452"/>
        <w:gridCol w:w="4721"/>
      </w:tblGrid>
      <w:tr>
        <w:trPr>
          <w:trHeight w:hRule="atLeast" w:val="1008"/>
        </w:trPr>
        <w:tc>
          <w:tcPr>
            <w:tcW w:type="dxa" w:w="4452"/>
          </w:tcPr>
          <w:p w14:paraId="01000000">
            <w:pPr>
              <w:widowControl w:val="0"/>
              <w:spacing w:line="240" w:lineRule="exact"/>
              <w:ind w:right="1134"/>
              <w:jc w:val="both"/>
            </w:pPr>
            <w:r>
              <w:t xml:space="preserve">    </w:t>
            </w:r>
          </w:p>
          <w:p w14:paraId="02000000">
            <w:pPr>
              <w:widowControl w:val="0"/>
              <w:spacing w:line="240" w:lineRule="exact"/>
              <w:ind w:right="1134"/>
            </w:pPr>
          </w:p>
          <w:p w14:paraId="03000000">
            <w:pPr>
              <w:widowControl w:val="0"/>
              <w:spacing w:line="240" w:lineRule="exact"/>
              <w:ind w:right="1134"/>
            </w:pPr>
          </w:p>
          <w:p w14:paraId="04000000">
            <w:pPr>
              <w:widowControl w:val="0"/>
              <w:spacing w:line="240" w:lineRule="exact"/>
              <w:ind w:right="1134"/>
            </w:pPr>
          </w:p>
          <w:p w14:paraId="05000000">
            <w:pPr>
              <w:widowControl w:val="0"/>
              <w:spacing w:line="240" w:lineRule="exact"/>
              <w:ind w:right="1134"/>
            </w:pPr>
          </w:p>
          <w:p w14:paraId="06000000">
            <w:pPr>
              <w:widowControl w:val="0"/>
              <w:spacing w:line="240" w:lineRule="exact"/>
              <w:ind w:right="1134"/>
            </w:pPr>
          </w:p>
          <w:p w14:paraId="07000000">
            <w:pPr>
              <w:widowControl w:val="0"/>
              <w:spacing w:line="240" w:lineRule="exact"/>
              <w:ind w:right="459"/>
            </w:pPr>
            <w:r>
              <w:t xml:space="preserve">               </w:t>
            </w:r>
          </w:p>
        </w:tc>
        <w:tc>
          <w:tcPr>
            <w:tcW w:type="dxa" w:w="4721"/>
          </w:tcPr>
          <w:p w14:paraId="08000000">
            <w:pPr>
              <w:widowControl w:val="0"/>
              <w:spacing w:line="240" w:lineRule="exact"/>
              <w:ind/>
              <w:jc w:val="both"/>
            </w:pPr>
          </w:p>
        </w:tc>
      </w:tr>
    </w:tbl>
    <w:p w14:paraId="09000000">
      <w:pPr>
        <w:widowControl w:val="0"/>
        <w:ind/>
        <w:jc w:val="both"/>
        <w:rPr>
          <w:b w:val="1"/>
        </w:rPr>
      </w:pPr>
    </w:p>
    <w:p w14:paraId="0A000000">
      <w:pPr>
        <w:widowControl w:val="0"/>
        <w:ind w:firstLine="0" w:left="0"/>
        <w:jc w:val="both"/>
        <w:outlineLvl w:val="0"/>
        <w:rPr>
          <w:b w:val="1"/>
        </w:rPr>
      </w:pPr>
      <w:r>
        <w:rPr>
          <w:b w:val="1"/>
        </w:rPr>
        <w:t>ИНФОРМАЦИЯ</w:t>
      </w:r>
    </w:p>
    <w:p w14:paraId="0B000000">
      <w:pPr>
        <w:widowControl w:val="0"/>
        <w:tabs>
          <w:tab w:leader="none" w:pos="0" w:val="left"/>
        </w:tabs>
        <w:ind w:firstLine="0" w:left="0" w:right="4958"/>
        <w:jc w:val="both"/>
        <w:outlineLvl w:val="0"/>
      </w:pPr>
      <w:r>
        <w:t>для размещения</w:t>
      </w:r>
      <w:r>
        <w:t xml:space="preserve"> «Разъяснение законодательства»</w:t>
      </w:r>
      <w:r>
        <w:t xml:space="preserve"> </w:t>
      </w:r>
    </w:p>
    <w:p w14:paraId="0C000000">
      <w:pPr>
        <w:widowControl w:val="0"/>
        <w:ind/>
        <w:jc w:val="both"/>
        <w:rPr>
          <w:b w:val="1"/>
        </w:rPr>
      </w:pPr>
    </w:p>
    <w:p w14:paraId="0D000000">
      <w:pPr>
        <w:ind/>
        <w:jc w:val="both"/>
        <w:rPr>
          <w:b w:val="1"/>
        </w:rPr>
      </w:pPr>
      <w:r>
        <w:rPr>
          <w:b w:val="1"/>
        </w:rPr>
        <w:t>Нецелевое использование материнского капитала - юридическая ответственность</w:t>
      </w:r>
    </w:p>
    <w:p w14:paraId="0E000000">
      <w:pPr>
        <w:ind/>
        <w:jc w:val="both"/>
      </w:pPr>
      <w:r>
        <w:t>Материнский (семейный) капитал – одна из мер государственной поддержки, направленных на увеличение рождаемости.</w:t>
      </w:r>
    </w:p>
    <w:p w14:paraId="0F000000">
      <w:pPr>
        <w:ind/>
        <w:jc w:val="both"/>
      </w:pPr>
      <w:r>
        <w:t>Выдавая материнский капитал, государство ограничивает варианты его использования, которые закреплены в части 3 статьи 7 Федерального закона № 256-ФЗ «О дополнительных мерах государственной поддержки семей, имеющих детей».</w:t>
      </w:r>
    </w:p>
    <w:p w14:paraId="10000000">
      <w:pPr>
        <w:ind/>
        <w:jc w:val="both"/>
        <w:rPr>
          <w:b w:val="1"/>
        </w:rPr>
      </w:pPr>
      <w:r>
        <w:rPr>
          <w:b w:val="1"/>
        </w:rPr>
        <w:t>Родители могут использовать данные выплаты:</w:t>
      </w:r>
    </w:p>
    <w:p w14:paraId="11000000">
      <w:pPr>
        <w:ind/>
        <w:jc w:val="both"/>
      </w:pPr>
      <w:r>
        <w:t>-           на улучшение жилищных условий на территории РФ;</w:t>
      </w:r>
    </w:p>
    <w:p w14:paraId="12000000">
      <w:pPr>
        <w:ind/>
        <w:jc w:val="both"/>
      </w:pPr>
      <w:r>
        <w:t>-           получение образования детьми;</w:t>
      </w:r>
    </w:p>
    <w:p w14:paraId="13000000">
      <w:pPr>
        <w:ind/>
        <w:jc w:val="both"/>
      </w:pPr>
      <w:r>
        <w:t>-           формирование накопительной пенсии женщиной или мужчиной, имеющим право на получение материнского капитала (за некоторым исключением);</w:t>
      </w:r>
    </w:p>
    <w:p w14:paraId="14000000">
      <w:pPr>
        <w:ind/>
        <w:jc w:val="both"/>
      </w:pPr>
      <w:r>
        <w:t>-           приобретение товаров и услуг, предназначенных для социальной адаптации и интеграции в общество детей-инвалидов;</w:t>
      </w:r>
    </w:p>
    <w:p w14:paraId="15000000">
      <w:pPr>
        <w:ind/>
        <w:jc w:val="both"/>
      </w:pPr>
      <w:r>
        <w:t>-           получение ежемесячной выплаты в связи с рождением (усыновлением) ребенка до достижения им возраста трех лет.</w:t>
      </w:r>
    </w:p>
    <w:p w14:paraId="16000000">
      <w:pPr>
        <w:ind/>
        <w:jc w:val="both"/>
      </w:pPr>
      <w:r>
        <w:t>Любые попытки обналичить материнский капитал или использовать его не по назначению незаконны и влекут юридическую ответственность.</w:t>
      </w:r>
    </w:p>
    <w:p w14:paraId="17000000">
      <w:pPr>
        <w:ind/>
        <w:jc w:val="both"/>
      </w:pPr>
      <w:r>
        <w:t>        Статьей 159.2 Уголовного кодекса Российской Федерации установлена уголовная ответственность за мошенничество при получении выплат, то есть хищение денежных средств при получении пособий, компенсаций, субсидий и иных социальных выплат, установленных законом и иными нормативными правовыми актами, путем предоставления заведомо ложных, недостоверных сведений, а равно путем умолчания о фактах, влекущих прекращение указанных выплат.</w:t>
      </w:r>
    </w:p>
    <w:p w14:paraId="18000000">
      <w:pPr>
        <w:ind/>
        <w:jc w:val="both"/>
      </w:pPr>
      <w:r>
        <w:t>        Так, любые попытки обойти закон для обналичивания материнского капитала, в том числе путем оформления мнимых сделок и фиктивных договоров, влекут уголовную ответственность по вышеуказанной статье Уголовного кодекса, которая предусматривает, в зависимости от квалифицирующих признаков (совершение деяния группой лиц по предварительному сговору, в крупном размере, с использованием своего должностного положения, организованной группой, в особо крупном размере), максимальное наказание  вплоть до 10 лет лишения свободы со штрафом в размере до 1 миллиона рублей или в размере заработной платы или иного дохода за период до 3 лет, с ограничением свободы до 2 лет.</w:t>
      </w:r>
    </w:p>
    <w:p w14:paraId="19000000">
      <w:pPr>
        <w:widowControl w:val="0"/>
        <w:ind w:firstLine="709" w:left="0"/>
      </w:pPr>
    </w:p>
    <w:p w14:paraId="1A000000">
      <w:pPr>
        <w:widowControl w:val="0"/>
        <w:ind w:firstLine="709" w:left="0"/>
      </w:pPr>
    </w:p>
    <w:p w14:paraId="1B000000">
      <w:pPr>
        <w:widowControl w:val="0"/>
        <w:ind/>
        <w:jc w:val="both"/>
      </w:pPr>
    </w:p>
    <w:p w14:paraId="1C000000">
      <w:pPr>
        <w:widowControl w:val="0"/>
        <w:ind/>
        <w:jc w:val="right"/>
      </w:pPr>
      <w:r>
        <w:t>Помощник прокурора города</w:t>
      </w:r>
      <w:r>
        <w:t xml:space="preserve">                                                         О.А. Копысова </w:t>
      </w:r>
    </w:p>
    <w:p w14:paraId="1D000000">
      <w:pPr>
        <w:widowControl w:val="0"/>
        <w:ind w:firstLine="709" w:left="0"/>
        <w:jc w:val="both"/>
      </w:pPr>
    </w:p>
    <w:sectPr>
      <w:pgSz w:h="16838" w:orient="portrait" w:w="11906"/>
      <w:pgMar w:bottom="1531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Normal (Web)"/>
    <w:basedOn w:val="Style_2"/>
    <w:link w:val="Style_9_ch"/>
    <w:pPr>
      <w:widowControl w:val="0"/>
      <w:spacing w:afterAutospacing="on" w:beforeAutospacing="on"/>
      <w:ind/>
    </w:pPr>
    <w:rPr>
      <w:sz w:val="24"/>
    </w:rPr>
  </w:style>
  <w:style w:styleId="Style_9_ch" w:type="character">
    <w:name w:val="Normal (Web)"/>
    <w:basedOn w:val="Style_2_ch"/>
    <w:link w:val="Style_9"/>
    <w:rPr>
      <w:sz w:val="24"/>
    </w:rPr>
  </w:style>
  <w:style w:styleId="Style_10" w:type="paragraph">
    <w:name w:val="toc 3"/>
    <w:next w:val="Style_2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er"/>
    <w:basedOn w:val="Style_2"/>
    <w:link w:val="Style_11_ch"/>
    <w:pPr>
      <w:widowControl w:val="0"/>
      <w:tabs>
        <w:tab w:leader="none" w:pos="4677" w:val="center"/>
        <w:tab w:leader="none" w:pos="9355" w:val="right"/>
      </w:tabs>
      <w:ind/>
    </w:pPr>
  </w:style>
  <w:style w:styleId="Style_11_ch" w:type="character">
    <w:name w:val="header"/>
    <w:basedOn w:val="Style_2_ch"/>
    <w:link w:val="Style_11"/>
  </w:style>
  <w:style w:styleId="Style_12" w:type="paragraph">
    <w:name w:val="heading 5"/>
    <w:next w:val="Style_2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Subtitle"/>
    <w:next w:val="Style_2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Balloon Text"/>
    <w:basedOn w:val="Style_2"/>
    <w:link w:val="Style_25_ch"/>
    <w:rPr>
      <w:rFonts w:ascii="Segoe UI" w:hAnsi="Segoe UI"/>
      <w:sz w:val="18"/>
    </w:rPr>
  </w:style>
  <w:style w:styleId="Style_25_ch" w:type="character">
    <w:name w:val="Balloon Text"/>
    <w:basedOn w:val="Style_2_ch"/>
    <w:link w:val="Style_25"/>
    <w:rPr>
      <w:rFonts w:ascii="Segoe UI" w:hAnsi="Segoe UI"/>
      <w:sz w:val="18"/>
    </w:rPr>
  </w:style>
  <w:style w:styleId="Style_26" w:type="paragraph">
    <w:name w:val="heading 2"/>
    <w:next w:val="Style_2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2026-05-25T10:29:41Z</dcterms:created>
  <dcterms:modified xsi:type="dcterms:W3CDTF">2026-05-25T10:29:41Z</dcterms:modified>
</cp:coreProperties>
</file>